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24" w:rsidRPr="002F2C3B" w:rsidRDefault="001A7424" w:rsidP="001A7424">
      <w:pPr>
        <w:autoSpaceDE w:val="0"/>
        <w:autoSpaceDN w:val="0"/>
        <w:spacing w:line="680" w:lineRule="exact"/>
        <w:jc w:val="left"/>
      </w:pPr>
    </w:p>
    <w:p w:rsidR="00C87596" w:rsidRPr="00450AD0" w:rsidRDefault="00A46DE2" w:rsidP="001A7424">
      <w:pPr>
        <w:autoSpaceDE w:val="0"/>
        <w:autoSpaceDN w:val="0"/>
        <w:jc w:val="center"/>
        <w:rPr>
          <w:b/>
          <w:spacing w:val="-10"/>
          <w:kern w:val="0"/>
          <w:szCs w:val="22"/>
        </w:rPr>
      </w:pPr>
      <w:r>
        <w:rPr>
          <w:rFonts w:hint="eastAsia"/>
          <w:b/>
          <w:spacing w:val="-10"/>
          <w:kern w:val="0"/>
          <w:szCs w:val="22"/>
        </w:rPr>
        <w:t>東京しごと財団</w:t>
      </w:r>
      <w:r w:rsidR="00450AD0" w:rsidRPr="00450AD0">
        <w:rPr>
          <w:rFonts w:hint="eastAsia"/>
          <w:b/>
          <w:spacing w:val="-10"/>
          <w:kern w:val="0"/>
          <w:szCs w:val="22"/>
        </w:rPr>
        <w:t>職場体験実習助成事業</w:t>
      </w:r>
    </w:p>
    <w:p w:rsidR="00450AD0" w:rsidRPr="00450AD0" w:rsidRDefault="00450AD0" w:rsidP="001A7424">
      <w:pPr>
        <w:autoSpaceDE w:val="0"/>
        <w:autoSpaceDN w:val="0"/>
        <w:spacing w:line="170" w:lineRule="exact"/>
        <w:jc w:val="left"/>
        <w:rPr>
          <w:rFonts w:hAnsi="ＭＳ 明朝"/>
          <w:b/>
        </w:rPr>
      </w:pPr>
    </w:p>
    <w:p w:rsidR="00146148" w:rsidRPr="00450AD0" w:rsidRDefault="00146148" w:rsidP="001A7424">
      <w:pPr>
        <w:autoSpaceDE w:val="0"/>
        <w:autoSpaceDN w:val="0"/>
        <w:spacing w:line="340" w:lineRule="exact"/>
        <w:jc w:val="center"/>
        <w:rPr>
          <w:b/>
          <w:kern w:val="0"/>
          <w:sz w:val="30"/>
          <w:szCs w:val="30"/>
        </w:rPr>
      </w:pPr>
      <w:r w:rsidRPr="00450AD0">
        <w:rPr>
          <w:rFonts w:hint="eastAsia"/>
          <w:b/>
          <w:kern w:val="0"/>
          <w:sz w:val="30"/>
          <w:szCs w:val="30"/>
        </w:rPr>
        <w:t>常時雇用する労働者雇用状況報告書兼誓約書</w:t>
      </w:r>
    </w:p>
    <w:p w:rsidR="00AD1D3B" w:rsidRDefault="00AD1D3B" w:rsidP="00AD1D3B">
      <w:pPr>
        <w:autoSpaceDE w:val="0"/>
        <w:autoSpaceDN w:val="0"/>
        <w:spacing w:line="320" w:lineRule="exact"/>
      </w:pPr>
    </w:p>
    <w:p w:rsidR="00AD1D3B" w:rsidRDefault="00AD1D3B" w:rsidP="00AD1D3B">
      <w:pPr>
        <w:autoSpaceDE w:val="0"/>
        <w:autoSpaceDN w:val="0"/>
        <w:spacing w:line="320" w:lineRule="exact"/>
      </w:pPr>
    </w:p>
    <w:p w:rsidR="00AD1D3B" w:rsidRDefault="00AD1D3B" w:rsidP="00AD1D3B">
      <w:pPr>
        <w:autoSpaceDE w:val="0"/>
        <w:autoSpaceDN w:val="0"/>
        <w:spacing w:line="320" w:lineRule="exact"/>
      </w:pPr>
      <w:r>
        <w:rPr>
          <w:rFonts w:hint="eastAsia"/>
        </w:rPr>
        <w:t>公益財団法人東京しごと財団　理事長　　殿</w:t>
      </w:r>
    </w:p>
    <w:p w:rsidR="003B1C7C" w:rsidRPr="00AD1D3B" w:rsidRDefault="003B1C7C" w:rsidP="001A7424">
      <w:pPr>
        <w:autoSpaceDE w:val="0"/>
        <w:autoSpaceDN w:val="0"/>
        <w:rPr>
          <w:b/>
          <w:kern w:val="0"/>
          <w:szCs w:val="21"/>
        </w:rPr>
      </w:pPr>
    </w:p>
    <w:p w:rsidR="00361342" w:rsidRPr="00450AD0" w:rsidRDefault="00AD1D3B" w:rsidP="00AD1D3B">
      <w:pPr>
        <w:autoSpaceDE w:val="0"/>
        <w:autoSpaceDN w:val="0"/>
        <w:rPr>
          <w:spacing w:val="10"/>
          <w:szCs w:val="21"/>
        </w:rPr>
      </w:pPr>
      <w:r>
        <w:rPr>
          <w:rFonts w:hint="eastAsia"/>
          <w:spacing w:val="10"/>
          <w:kern w:val="0"/>
          <w:szCs w:val="21"/>
        </w:rPr>
        <w:t>申請日以前直近</w:t>
      </w:r>
      <w:r w:rsidR="00A31029" w:rsidRPr="00450AD0">
        <w:rPr>
          <w:rFonts w:hint="eastAsia"/>
          <w:spacing w:val="10"/>
          <w:kern w:val="0"/>
          <w:szCs w:val="21"/>
        </w:rPr>
        <w:t>の</w:t>
      </w:r>
      <w:r w:rsidR="005A3EF3" w:rsidRPr="00450AD0">
        <w:rPr>
          <w:rFonts w:hint="eastAsia"/>
          <w:spacing w:val="10"/>
          <w:kern w:val="0"/>
          <w:szCs w:val="21"/>
        </w:rPr>
        <w:t>６月１日現在の常時雇用する労働者数は、下記のとおり</w:t>
      </w:r>
      <w:r w:rsidR="00450AD0" w:rsidRPr="00450AD0">
        <w:rPr>
          <w:rFonts w:hint="eastAsia"/>
          <w:spacing w:val="10"/>
          <w:kern w:val="0"/>
          <w:szCs w:val="21"/>
        </w:rPr>
        <w:t>であり、</w:t>
      </w:r>
      <w:r w:rsidR="00450AD0">
        <w:rPr>
          <w:rFonts w:hint="eastAsia"/>
          <w:spacing w:val="10"/>
          <w:kern w:val="0"/>
          <w:szCs w:val="21"/>
        </w:rPr>
        <w:t>「</w:t>
      </w:r>
      <w:r w:rsidR="005A3EF3" w:rsidRPr="00450AD0">
        <w:rPr>
          <w:rFonts w:hint="eastAsia"/>
          <w:spacing w:val="10"/>
          <w:kern w:val="0"/>
          <w:szCs w:val="21"/>
        </w:rPr>
        <w:t>障害者の雇用の促進等に関する法律</w:t>
      </w:r>
      <w:r w:rsidR="00450AD0">
        <w:rPr>
          <w:rFonts w:hint="eastAsia"/>
          <w:spacing w:val="10"/>
          <w:kern w:val="0"/>
          <w:szCs w:val="21"/>
        </w:rPr>
        <w:t>」</w:t>
      </w:r>
      <w:r w:rsidR="005A3EF3" w:rsidRPr="00450AD0">
        <w:rPr>
          <w:rFonts w:hint="eastAsia"/>
          <w:spacing w:val="10"/>
          <w:kern w:val="0"/>
          <w:szCs w:val="21"/>
        </w:rPr>
        <w:t>の</w:t>
      </w:r>
      <w:r w:rsidR="00080C3E">
        <w:rPr>
          <w:rFonts w:hint="eastAsia"/>
          <w:spacing w:val="10"/>
          <w:kern w:val="0"/>
          <w:szCs w:val="21"/>
        </w:rPr>
        <w:t>規定に基づいた</w:t>
      </w:r>
      <w:r w:rsidR="005A3EF3" w:rsidRPr="00450AD0">
        <w:rPr>
          <w:rFonts w:hint="eastAsia"/>
          <w:spacing w:val="10"/>
          <w:kern w:val="0"/>
          <w:szCs w:val="21"/>
        </w:rPr>
        <w:t>算定</w:t>
      </w:r>
      <w:r w:rsidR="00080C3E">
        <w:rPr>
          <w:rFonts w:hint="eastAsia"/>
          <w:spacing w:val="10"/>
          <w:kern w:val="0"/>
          <w:szCs w:val="21"/>
        </w:rPr>
        <w:t>方法で</w:t>
      </w:r>
      <w:r w:rsidR="004C59CB">
        <w:rPr>
          <w:rFonts w:hint="eastAsia"/>
          <w:spacing w:val="10"/>
          <w:kern w:val="0"/>
          <w:szCs w:val="21"/>
        </w:rPr>
        <w:t>算出</w:t>
      </w:r>
      <w:r w:rsidR="00080C3E">
        <w:rPr>
          <w:rFonts w:hint="eastAsia"/>
          <w:spacing w:val="10"/>
          <w:kern w:val="0"/>
          <w:szCs w:val="21"/>
        </w:rPr>
        <w:t>したものに相違ない</w:t>
      </w:r>
      <w:r w:rsidR="005A3EF3" w:rsidRPr="00450AD0">
        <w:rPr>
          <w:rFonts w:hint="eastAsia"/>
          <w:spacing w:val="10"/>
          <w:kern w:val="0"/>
          <w:szCs w:val="21"/>
        </w:rPr>
        <w:t>ことを誓約</w:t>
      </w:r>
      <w:r w:rsidR="00450AD0" w:rsidRPr="00450AD0">
        <w:rPr>
          <w:rFonts w:hint="eastAsia"/>
          <w:spacing w:val="10"/>
          <w:kern w:val="0"/>
          <w:szCs w:val="21"/>
        </w:rPr>
        <w:t>いた</w:t>
      </w:r>
      <w:r w:rsidR="005A3EF3" w:rsidRPr="00450AD0">
        <w:rPr>
          <w:rFonts w:hint="eastAsia"/>
          <w:spacing w:val="10"/>
          <w:kern w:val="0"/>
          <w:szCs w:val="21"/>
        </w:rPr>
        <w:t>します。</w:t>
      </w:r>
    </w:p>
    <w:p w:rsidR="00450AD0" w:rsidRPr="00C06D4C" w:rsidRDefault="00450AD0" w:rsidP="001A7424">
      <w:pPr>
        <w:autoSpaceDE w:val="0"/>
        <w:autoSpaceDN w:val="0"/>
        <w:spacing w:line="320" w:lineRule="exact"/>
        <w:rPr>
          <w:szCs w:val="22"/>
        </w:rPr>
      </w:pPr>
    </w:p>
    <w:p w:rsidR="00450AD0" w:rsidRPr="00C06D4C" w:rsidRDefault="00450AD0" w:rsidP="001A7424">
      <w:pPr>
        <w:autoSpaceDE w:val="0"/>
        <w:autoSpaceDN w:val="0"/>
        <w:spacing w:line="320" w:lineRule="exact"/>
        <w:jc w:val="center"/>
        <w:rPr>
          <w:szCs w:val="22"/>
        </w:rPr>
      </w:pPr>
      <w:r w:rsidRPr="00C06D4C">
        <w:rPr>
          <w:rFonts w:hint="eastAsia"/>
          <w:szCs w:val="22"/>
        </w:rPr>
        <w:t>記</w:t>
      </w:r>
    </w:p>
    <w:p w:rsidR="00450AD0" w:rsidRPr="00C06D4C" w:rsidRDefault="00450AD0" w:rsidP="001A7424">
      <w:pPr>
        <w:autoSpaceDE w:val="0"/>
        <w:autoSpaceDN w:val="0"/>
        <w:rPr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311"/>
        <w:gridCol w:w="3968"/>
      </w:tblGrid>
      <w:tr w:rsidR="00221E91" w:rsidRPr="00450AD0" w:rsidTr="00221E91">
        <w:trPr>
          <w:trHeight w:hRule="exact" w:val="51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21E91" w:rsidRPr="00450AD0" w:rsidRDefault="00221E91" w:rsidP="00221E91">
            <w:pPr>
              <w:autoSpaceDE w:val="0"/>
              <w:autoSpaceDN w:val="0"/>
              <w:ind w:firstLineChars="100" w:firstLine="21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常時</w:t>
            </w:r>
            <w:r w:rsidRPr="00450AD0">
              <w:rPr>
                <w:rFonts w:hAnsi="ＭＳ 明朝" w:hint="eastAsia"/>
                <w:szCs w:val="22"/>
              </w:rPr>
              <w:t>雇用する労働者の数</w:t>
            </w:r>
            <w:r>
              <w:rPr>
                <w:rFonts w:hAnsi="ＭＳ 明朝" w:hint="eastAsia"/>
                <w:szCs w:val="22"/>
              </w:rPr>
              <w:t>（法人等全体）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221E91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ｱ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="00221E91">
              <w:rPr>
                <w:rFonts w:hAnsi="ＭＳ 明朝" w:hint="eastAsia"/>
                <w:szCs w:val="22"/>
              </w:rPr>
              <w:t>短時間労働者を除く常時</w:t>
            </w:r>
            <w:r w:rsidRPr="00450AD0">
              <w:rPr>
                <w:rFonts w:hAnsi="ＭＳ 明朝" w:hint="eastAsia"/>
                <w:szCs w:val="22"/>
              </w:rPr>
              <w:t>雇用する労働者の数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A60042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ｲ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="00A60042">
              <w:rPr>
                <w:rFonts w:hAnsi="ＭＳ 明朝" w:hint="eastAsia"/>
                <w:szCs w:val="22"/>
              </w:rPr>
              <w:t>常時</w:t>
            </w:r>
            <w:r w:rsidR="00A60042" w:rsidRPr="00450AD0">
              <w:rPr>
                <w:rFonts w:hAnsi="ＭＳ 明朝" w:hint="eastAsia"/>
                <w:szCs w:val="22"/>
              </w:rPr>
              <w:t>雇用する</w:t>
            </w:r>
            <w:r>
              <w:rPr>
                <w:rFonts w:hAnsi="ＭＳ 明朝" w:hint="eastAsia"/>
                <w:szCs w:val="22"/>
              </w:rPr>
              <w:t>短時間</w:t>
            </w:r>
            <w:r w:rsidRPr="00450AD0">
              <w:rPr>
                <w:rFonts w:hAnsi="ＭＳ 明朝" w:hint="eastAsia"/>
                <w:szCs w:val="22"/>
              </w:rPr>
              <w:t>労働者の数</w:t>
            </w:r>
            <w:r w:rsidR="001C6711">
              <w:rPr>
                <w:rFonts w:hAnsi="ＭＳ 明朝" w:hint="eastAsia"/>
                <w:szCs w:val="22"/>
              </w:rPr>
              <w:t xml:space="preserve">　</w:t>
            </w:r>
            <w:r w:rsidR="001C6711" w:rsidRPr="001C6711">
              <w:rPr>
                <w:rFonts w:hAnsi="ＭＳ 明朝" w:hint="eastAsia"/>
                <w:sz w:val="18"/>
                <w:szCs w:val="22"/>
              </w:rPr>
              <w:t>※1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221E91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ｳ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="00221E91">
              <w:rPr>
                <w:rFonts w:hAnsi="ＭＳ 明朝" w:hint="eastAsia"/>
                <w:szCs w:val="22"/>
              </w:rPr>
              <w:t>常時</w:t>
            </w:r>
            <w:r w:rsidRPr="00450AD0">
              <w:rPr>
                <w:rFonts w:hAnsi="ＭＳ 明朝" w:hint="eastAsia"/>
                <w:szCs w:val="22"/>
              </w:rPr>
              <w:t>雇用する労働者の数</w:t>
            </w:r>
            <w:r w:rsidR="00221E91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　(</w:t>
            </w:r>
            <w:r w:rsidR="00221E91">
              <w:rPr>
                <w:rFonts w:hAnsi="ＭＳ 明朝" w:hint="eastAsia"/>
                <w:szCs w:val="22"/>
              </w:rPr>
              <w:t>ｱ</w:t>
            </w:r>
            <w:r>
              <w:rPr>
                <w:rFonts w:hAnsi="ＭＳ 明朝" w:hint="eastAsia"/>
                <w:szCs w:val="22"/>
              </w:rPr>
              <w:t>)</w:t>
            </w:r>
            <w:r w:rsidR="00221E91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＋</w:t>
            </w:r>
            <w:r w:rsidR="00221E91">
              <w:rPr>
                <w:rFonts w:hAnsi="ＭＳ 明朝" w:hint="eastAsia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ｲ</w:t>
            </w:r>
            <w:r>
              <w:rPr>
                <w:rFonts w:hAnsi="ＭＳ 明朝" w:hint="eastAsia"/>
                <w:szCs w:val="22"/>
              </w:rPr>
              <w:t>)×0.5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221E91" w:rsidRPr="00450AD0" w:rsidTr="00221E91">
        <w:trPr>
          <w:trHeight w:hRule="exact" w:val="510"/>
          <w:jc w:val="center"/>
        </w:trPr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21E91" w:rsidRPr="00450AD0" w:rsidRDefault="00221E91" w:rsidP="00221E91">
            <w:pPr>
              <w:autoSpaceDE w:val="0"/>
              <w:autoSpaceDN w:val="0"/>
              <w:ind w:firstLineChars="100" w:firstLine="21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常</w:t>
            </w:r>
            <w:r w:rsidR="00A60042">
              <w:rPr>
                <w:rFonts w:hAnsi="ＭＳ 明朝" w:hint="eastAsia"/>
                <w:szCs w:val="22"/>
              </w:rPr>
              <w:t>時</w:t>
            </w:r>
            <w:r w:rsidRPr="00450AD0">
              <w:rPr>
                <w:rFonts w:hAnsi="ＭＳ 明朝" w:hint="eastAsia"/>
                <w:szCs w:val="22"/>
              </w:rPr>
              <w:t>雇用する身体障害者、知的障害者及び精神障害者の数</w:t>
            </w:r>
            <w:r>
              <w:rPr>
                <w:rFonts w:hAnsi="ＭＳ 明朝" w:hint="eastAsia"/>
                <w:szCs w:val="22"/>
              </w:rPr>
              <w:t>（法人等全体）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E317F5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ｴ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Pr="00450AD0">
              <w:rPr>
                <w:rFonts w:hAnsi="ＭＳ 明朝" w:hint="eastAsia"/>
                <w:szCs w:val="22"/>
              </w:rPr>
              <w:t>身体障害者の数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221E91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ｵ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Pr="00450AD0">
              <w:rPr>
                <w:rFonts w:hAnsi="ＭＳ 明朝" w:hint="eastAsia"/>
                <w:szCs w:val="22"/>
              </w:rPr>
              <w:t>知的障害者の数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E317F5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="00221E91">
              <w:rPr>
                <w:rFonts w:hAnsi="ＭＳ 明朝" w:hint="eastAsia"/>
                <w:szCs w:val="22"/>
              </w:rPr>
              <w:t>ｶ</w:t>
            </w:r>
            <w:r>
              <w:rPr>
                <w:rFonts w:hAnsi="ＭＳ 明朝" w:hint="eastAsia"/>
                <w:szCs w:val="22"/>
              </w:rPr>
              <w:t xml:space="preserve">)　</w:t>
            </w:r>
            <w:r w:rsidRPr="00450AD0">
              <w:rPr>
                <w:rFonts w:hAnsi="ＭＳ 明朝" w:hint="eastAsia"/>
                <w:szCs w:val="22"/>
              </w:rPr>
              <w:t>精神障害者の数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  <w:tr w:rsidR="00E317F5" w:rsidRPr="00450AD0" w:rsidTr="00221E91">
        <w:trPr>
          <w:trHeight w:hRule="exact" w:val="510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1A7424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311" w:type="dxa"/>
            <w:tcBorders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E317F5" w:rsidRPr="00450AD0" w:rsidRDefault="00E317F5" w:rsidP="00E317F5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7F5" w:rsidRPr="00450AD0" w:rsidRDefault="00E317F5" w:rsidP="00221E91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  <w:r w:rsidRPr="00450AD0">
              <w:rPr>
                <w:rFonts w:hAnsi="ＭＳ 明朝" w:hint="eastAsia"/>
                <w:szCs w:val="22"/>
              </w:rPr>
              <w:t>人</w:t>
            </w:r>
            <w:r w:rsidR="00221E91">
              <w:rPr>
                <w:rFonts w:hAnsi="ＭＳ 明朝" w:hint="eastAsia"/>
                <w:szCs w:val="22"/>
              </w:rPr>
              <w:t xml:space="preserve">　　</w:t>
            </w:r>
          </w:p>
        </w:tc>
      </w:tr>
    </w:tbl>
    <w:p w:rsidR="001A7424" w:rsidRDefault="001A7424" w:rsidP="001A7424">
      <w:pPr>
        <w:autoSpaceDE w:val="0"/>
        <w:autoSpaceDN w:val="0"/>
        <w:rPr>
          <w:rFonts w:hAnsi="ＭＳ 明朝"/>
          <w:szCs w:val="22"/>
        </w:rPr>
      </w:pPr>
    </w:p>
    <w:p w:rsidR="004C59CB" w:rsidRDefault="004C59CB" w:rsidP="004C59CB">
      <w:pPr>
        <w:autoSpaceDE w:val="0"/>
        <w:autoSpaceDN w:val="0"/>
        <w:ind w:left="428" w:hangingChars="200" w:hanging="428"/>
        <w:rPr>
          <w:szCs w:val="22"/>
        </w:rPr>
      </w:pPr>
      <w:r>
        <w:rPr>
          <w:rFonts w:hint="eastAsia"/>
          <w:szCs w:val="22"/>
        </w:rPr>
        <w:t>※1</w:t>
      </w:r>
      <w:r w:rsidR="00506187">
        <w:rPr>
          <w:rFonts w:hint="eastAsia"/>
          <w:szCs w:val="22"/>
        </w:rPr>
        <w:t xml:space="preserve">　短時間労働者とは</w:t>
      </w:r>
      <w:r>
        <w:rPr>
          <w:rFonts w:hint="eastAsia"/>
          <w:szCs w:val="22"/>
        </w:rPr>
        <w:t>常時雇用する労働者のうち、１週間の所定労働時間が２０時間以上３０時間未満の労働者</w:t>
      </w:r>
      <w:r w:rsidR="00506187">
        <w:rPr>
          <w:rFonts w:hint="eastAsia"/>
          <w:szCs w:val="22"/>
        </w:rPr>
        <w:t>のことです</w:t>
      </w:r>
      <w:bookmarkStart w:id="0" w:name="_GoBack"/>
      <w:bookmarkEnd w:id="0"/>
      <w:r w:rsidR="00506187">
        <w:rPr>
          <w:rFonts w:hint="eastAsia"/>
          <w:szCs w:val="22"/>
        </w:rPr>
        <w:t>。</w:t>
      </w:r>
    </w:p>
    <w:p w:rsidR="004C59CB" w:rsidRPr="004C59CB" w:rsidRDefault="004C59CB" w:rsidP="001A7424">
      <w:pPr>
        <w:autoSpaceDE w:val="0"/>
        <w:autoSpaceDN w:val="0"/>
        <w:rPr>
          <w:rFonts w:hAnsi="ＭＳ 明朝" w:hint="eastAsia"/>
          <w:szCs w:val="22"/>
        </w:rPr>
      </w:pPr>
    </w:p>
    <w:p w:rsidR="00EF10C3" w:rsidRDefault="001A7424" w:rsidP="001A7424">
      <w:pPr>
        <w:autoSpaceDE w:val="0"/>
        <w:autoSpaceDN w:val="0"/>
        <w:ind w:left="428" w:hangingChars="200" w:hanging="428"/>
        <w:rPr>
          <w:szCs w:val="22"/>
        </w:rPr>
      </w:pPr>
      <w:r>
        <w:rPr>
          <w:rFonts w:hAnsi="ＭＳ 明朝" w:hint="eastAsia"/>
          <w:szCs w:val="22"/>
        </w:rPr>
        <w:t>（注）</w:t>
      </w:r>
      <w:r w:rsidR="00CC50A8" w:rsidRPr="00450AD0">
        <w:rPr>
          <w:rFonts w:hint="eastAsia"/>
          <w:szCs w:val="22"/>
        </w:rPr>
        <w:t>この</w:t>
      </w:r>
      <w:r w:rsidR="004C59CB">
        <w:rPr>
          <w:rFonts w:hint="eastAsia"/>
          <w:szCs w:val="22"/>
        </w:rPr>
        <w:t>報告書兼誓約書</w:t>
      </w:r>
      <w:r w:rsidR="00CC50A8" w:rsidRPr="00450AD0">
        <w:rPr>
          <w:rFonts w:hint="eastAsia"/>
          <w:szCs w:val="22"/>
        </w:rPr>
        <w:t>は、</w:t>
      </w:r>
      <w:r>
        <w:rPr>
          <w:rFonts w:hint="eastAsia"/>
          <w:szCs w:val="22"/>
        </w:rPr>
        <w:t>「</w:t>
      </w:r>
      <w:r w:rsidR="00CC50A8" w:rsidRPr="00450AD0">
        <w:rPr>
          <w:rFonts w:hint="eastAsia"/>
          <w:szCs w:val="22"/>
        </w:rPr>
        <w:t>障害者の雇用の促進等に関する法律</w:t>
      </w:r>
      <w:r>
        <w:rPr>
          <w:rFonts w:hint="eastAsia"/>
          <w:szCs w:val="22"/>
        </w:rPr>
        <w:t>」</w:t>
      </w:r>
      <w:r w:rsidR="00CC50A8" w:rsidRPr="00450AD0">
        <w:rPr>
          <w:rFonts w:hint="eastAsia"/>
          <w:szCs w:val="22"/>
        </w:rPr>
        <w:t>第</w:t>
      </w:r>
      <w:r>
        <w:rPr>
          <w:rFonts w:hint="eastAsia"/>
          <w:szCs w:val="22"/>
        </w:rPr>
        <w:t>43</w:t>
      </w:r>
      <w:r w:rsidR="00CC50A8" w:rsidRPr="00450AD0">
        <w:rPr>
          <w:rFonts w:hint="eastAsia"/>
          <w:szCs w:val="22"/>
        </w:rPr>
        <w:t>条第７項の規定に基づ</w:t>
      </w:r>
      <w:r>
        <w:rPr>
          <w:rFonts w:hint="eastAsia"/>
          <w:szCs w:val="22"/>
        </w:rPr>
        <w:t>く</w:t>
      </w:r>
      <w:r w:rsidR="00CC50A8" w:rsidRPr="00450AD0">
        <w:rPr>
          <w:rFonts w:hint="eastAsia"/>
          <w:szCs w:val="22"/>
        </w:rPr>
        <w:t>障害者の</w:t>
      </w:r>
      <w:r w:rsidR="001449EB" w:rsidRPr="00450AD0">
        <w:rPr>
          <w:rFonts w:hint="eastAsia"/>
          <w:szCs w:val="22"/>
        </w:rPr>
        <w:t>雇用に関する状況を報告する義務のない企業等</w:t>
      </w:r>
      <w:r w:rsidR="00CC50A8" w:rsidRPr="00450AD0">
        <w:rPr>
          <w:rFonts w:hint="eastAsia"/>
          <w:szCs w:val="22"/>
        </w:rPr>
        <w:t>が対象です。</w:t>
      </w:r>
    </w:p>
    <w:p w:rsidR="001C6711" w:rsidRDefault="001C6711" w:rsidP="001A7424">
      <w:pPr>
        <w:autoSpaceDE w:val="0"/>
        <w:autoSpaceDN w:val="0"/>
        <w:ind w:left="428" w:hangingChars="200" w:hanging="428"/>
        <w:rPr>
          <w:szCs w:val="22"/>
        </w:rPr>
      </w:pPr>
    </w:p>
    <w:p w:rsidR="00AD1D3B" w:rsidRDefault="00AD1D3B" w:rsidP="001A7424">
      <w:pPr>
        <w:autoSpaceDE w:val="0"/>
        <w:autoSpaceDN w:val="0"/>
        <w:ind w:left="428" w:hangingChars="200" w:hanging="428"/>
        <w:rPr>
          <w:szCs w:val="22"/>
        </w:rPr>
      </w:pPr>
    </w:p>
    <w:p w:rsidR="00AD1D3B" w:rsidRDefault="00AD1D3B" w:rsidP="001A7424">
      <w:pPr>
        <w:autoSpaceDE w:val="0"/>
        <w:autoSpaceDN w:val="0"/>
        <w:ind w:left="428" w:hangingChars="200" w:hanging="428"/>
        <w:rPr>
          <w:szCs w:val="22"/>
        </w:rPr>
      </w:pPr>
    </w:p>
    <w:p w:rsidR="00AD1D3B" w:rsidRDefault="00AD1D3B" w:rsidP="00AD1D3B">
      <w:pPr>
        <w:autoSpaceDE w:val="0"/>
        <w:autoSpaceDN w:val="0"/>
        <w:spacing w:line="320" w:lineRule="exact"/>
        <w:ind w:firstLineChars="300" w:firstLine="643"/>
        <w:jc w:val="left"/>
      </w:pPr>
      <w:r>
        <w:rPr>
          <w:rFonts w:hint="eastAsia"/>
        </w:rPr>
        <w:t>年　　　月　　　日</w:t>
      </w:r>
    </w:p>
    <w:p w:rsidR="00AD1D3B" w:rsidRDefault="00AD1D3B" w:rsidP="00AD1D3B">
      <w:pPr>
        <w:wordWrap w:val="0"/>
        <w:autoSpaceDE w:val="0"/>
        <w:autoSpaceDN w:val="0"/>
        <w:spacing w:line="320" w:lineRule="exact"/>
        <w:jc w:val="right"/>
      </w:pPr>
    </w:p>
    <w:p w:rsidR="00AD1D3B" w:rsidRDefault="00AD1D3B" w:rsidP="00AD1D3B">
      <w:pPr>
        <w:wordWrap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所　　在　　地　　　　　　　　　　　　　　　　　　　</w:t>
      </w:r>
    </w:p>
    <w:p w:rsidR="00AD1D3B" w:rsidRDefault="00AD1D3B" w:rsidP="00AD1D3B">
      <w:pPr>
        <w:autoSpaceDE w:val="0"/>
        <w:autoSpaceDN w:val="0"/>
        <w:spacing w:line="160" w:lineRule="exact"/>
        <w:jc w:val="right"/>
      </w:pPr>
    </w:p>
    <w:p w:rsidR="00AD1D3B" w:rsidRDefault="00AD1D3B" w:rsidP="00AD1D3B">
      <w:pPr>
        <w:wordWrap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法　人　名　称　　　　　　　　　　　　　　　　　　　</w:t>
      </w:r>
    </w:p>
    <w:p w:rsidR="00AD1D3B" w:rsidRDefault="00AD1D3B" w:rsidP="00AD1D3B">
      <w:pPr>
        <w:autoSpaceDE w:val="0"/>
        <w:autoSpaceDN w:val="0"/>
        <w:spacing w:line="160" w:lineRule="exact"/>
        <w:jc w:val="right"/>
      </w:pPr>
    </w:p>
    <w:p w:rsidR="00AD1D3B" w:rsidRDefault="00AD1D3B" w:rsidP="00AD1D3B">
      <w:pPr>
        <w:wordWrap w:val="0"/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代表者職・氏名　　　　　　　　　　　　　　　　印　　</w:t>
      </w:r>
    </w:p>
    <w:p w:rsidR="00AD1D3B" w:rsidRPr="00AD1D3B" w:rsidRDefault="00AD1D3B" w:rsidP="001A7424">
      <w:pPr>
        <w:autoSpaceDE w:val="0"/>
        <w:autoSpaceDN w:val="0"/>
        <w:ind w:left="428" w:hangingChars="200" w:hanging="428"/>
        <w:rPr>
          <w:szCs w:val="22"/>
        </w:rPr>
      </w:pPr>
    </w:p>
    <w:sectPr w:rsidR="00AD1D3B" w:rsidRPr="00AD1D3B" w:rsidSect="00450AD0">
      <w:headerReference w:type="default" r:id="rId7"/>
      <w:pgSz w:w="11906" w:h="16838" w:code="9"/>
      <w:pgMar w:top="1134" w:right="1134" w:bottom="1134" w:left="1134" w:header="851" w:footer="0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14" w:rsidRDefault="008C5314">
      <w:r>
        <w:separator/>
      </w:r>
    </w:p>
  </w:endnote>
  <w:endnote w:type="continuationSeparator" w:id="0">
    <w:p w:rsidR="008C5314" w:rsidRDefault="008C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14" w:rsidRDefault="008C5314">
      <w:r>
        <w:separator/>
      </w:r>
    </w:p>
  </w:footnote>
  <w:footnote w:type="continuationSeparator" w:id="0">
    <w:p w:rsidR="008C5314" w:rsidRDefault="008C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0" w:rsidRPr="00450AD0" w:rsidRDefault="00450AD0" w:rsidP="00450AD0">
    <w:pPr>
      <w:wordWrap w:val="0"/>
      <w:rPr>
        <w:szCs w:val="21"/>
      </w:rPr>
    </w:pPr>
    <w:r>
      <w:rPr>
        <w:rFonts w:hint="eastAsia"/>
        <w:szCs w:val="21"/>
      </w:rPr>
      <w:t>（</w:t>
    </w:r>
    <w:r w:rsidRPr="00736579">
      <w:rPr>
        <w:rFonts w:hint="eastAsia"/>
        <w:szCs w:val="21"/>
      </w:rPr>
      <w:t>第</w:t>
    </w:r>
    <w:r>
      <w:rPr>
        <w:rFonts w:hint="eastAsia"/>
        <w:szCs w:val="21"/>
      </w:rPr>
      <w:t>２</w:t>
    </w:r>
    <w:r w:rsidRPr="00736579">
      <w:rPr>
        <w:rFonts w:hint="eastAsia"/>
        <w:szCs w:val="21"/>
      </w:rPr>
      <w:t>号様式</w:t>
    </w:r>
    <w:r>
      <w:rPr>
        <w:rFonts w:hint="eastAsia"/>
        <w:szCs w:val="21"/>
      </w:rPr>
      <w:t>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21"/>
    <w:multiLevelType w:val="hybridMultilevel"/>
    <w:tmpl w:val="560A150A"/>
    <w:lvl w:ilvl="0" w:tplc="462A39D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01582"/>
    <w:multiLevelType w:val="hybridMultilevel"/>
    <w:tmpl w:val="27A2D760"/>
    <w:lvl w:ilvl="0" w:tplc="B9F2F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485E12"/>
    <w:multiLevelType w:val="hybridMultilevel"/>
    <w:tmpl w:val="F8E0452C"/>
    <w:lvl w:ilvl="0" w:tplc="35E61E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60"/>
    <w:rsid w:val="0002253E"/>
    <w:rsid w:val="0007649A"/>
    <w:rsid w:val="00080C3E"/>
    <w:rsid w:val="000B6BFA"/>
    <w:rsid w:val="000C5D6B"/>
    <w:rsid w:val="000D3360"/>
    <w:rsid w:val="000D56B0"/>
    <w:rsid w:val="000F271C"/>
    <w:rsid w:val="001259BC"/>
    <w:rsid w:val="00133E65"/>
    <w:rsid w:val="001449EB"/>
    <w:rsid w:val="00146148"/>
    <w:rsid w:val="00184711"/>
    <w:rsid w:val="00184BD0"/>
    <w:rsid w:val="001A7424"/>
    <w:rsid w:val="001C6711"/>
    <w:rsid w:val="00221E91"/>
    <w:rsid w:val="0023090A"/>
    <w:rsid w:val="00275397"/>
    <w:rsid w:val="002C5146"/>
    <w:rsid w:val="002D644F"/>
    <w:rsid w:val="002E03B6"/>
    <w:rsid w:val="00313D04"/>
    <w:rsid w:val="00314E2C"/>
    <w:rsid w:val="0033032D"/>
    <w:rsid w:val="003536D8"/>
    <w:rsid w:val="003578C9"/>
    <w:rsid w:val="00361342"/>
    <w:rsid w:val="0036784D"/>
    <w:rsid w:val="00376FAB"/>
    <w:rsid w:val="00381482"/>
    <w:rsid w:val="0038671B"/>
    <w:rsid w:val="003B1C7C"/>
    <w:rsid w:val="003D111A"/>
    <w:rsid w:val="003D2104"/>
    <w:rsid w:val="003D3244"/>
    <w:rsid w:val="003E3EBC"/>
    <w:rsid w:val="003E4B49"/>
    <w:rsid w:val="004009B3"/>
    <w:rsid w:val="00411F95"/>
    <w:rsid w:val="0041365C"/>
    <w:rsid w:val="004157F2"/>
    <w:rsid w:val="00443115"/>
    <w:rsid w:val="00450AD0"/>
    <w:rsid w:val="00456CEA"/>
    <w:rsid w:val="00460020"/>
    <w:rsid w:val="00460B02"/>
    <w:rsid w:val="0046515A"/>
    <w:rsid w:val="0047052C"/>
    <w:rsid w:val="00495403"/>
    <w:rsid w:val="00496E97"/>
    <w:rsid w:val="004A45A6"/>
    <w:rsid w:val="004C13FC"/>
    <w:rsid w:val="004C59CB"/>
    <w:rsid w:val="004E5B46"/>
    <w:rsid w:val="004E5D52"/>
    <w:rsid w:val="004F118F"/>
    <w:rsid w:val="00503FB9"/>
    <w:rsid w:val="00506187"/>
    <w:rsid w:val="0052081A"/>
    <w:rsid w:val="005456A3"/>
    <w:rsid w:val="00553096"/>
    <w:rsid w:val="005811FC"/>
    <w:rsid w:val="00583351"/>
    <w:rsid w:val="005A3660"/>
    <w:rsid w:val="005A3EF3"/>
    <w:rsid w:val="005B5686"/>
    <w:rsid w:val="005D03FF"/>
    <w:rsid w:val="005D2801"/>
    <w:rsid w:val="005F0C16"/>
    <w:rsid w:val="005F4945"/>
    <w:rsid w:val="0062140C"/>
    <w:rsid w:val="00621692"/>
    <w:rsid w:val="0066287B"/>
    <w:rsid w:val="00682CC9"/>
    <w:rsid w:val="00691117"/>
    <w:rsid w:val="006C09A7"/>
    <w:rsid w:val="006E54D1"/>
    <w:rsid w:val="00734D34"/>
    <w:rsid w:val="00736579"/>
    <w:rsid w:val="00742A7E"/>
    <w:rsid w:val="00744D3A"/>
    <w:rsid w:val="007B7C68"/>
    <w:rsid w:val="007F1CF0"/>
    <w:rsid w:val="008712A9"/>
    <w:rsid w:val="008C5314"/>
    <w:rsid w:val="008D7724"/>
    <w:rsid w:val="008E02AC"/>
    <w:rsid w:val="008E283D"/>
    <w:rsid w:val="00905F29"/>
    <w:rsid w:val="009161C3"/>
    <w:rsid w:val="0094039F"/>
    <w:rsid w:val="009C0EA7"/>
    <w:rsid w:val="009C5059"/>
    <w:rsid w:val="009C6901"/>
    <w:rsid w:val="009C7BBE"/>
    <w:rsid w:val="009D50E5"/>
    <w:rsid w:val="009E0211"/>
    <w:rsid w:val="009F0E5C"/>
    <w:rsid w:val="009F22E7"/>
    <w:rsid w:val="009F4CD4"/>
    <w:rsid w:val="009F5C28"/>
    <w:rsid w:val="00A31029"/>
    <w:rsid w:val="00A34253"/>
    <w:rsid w:val="00A372BE"/>
    <w:rsid w:val="00A4189D"/>
    <w:rsid w:val="00A45571"/>
    <w:rsid w:val="00A46DE2"/>
    <w:rsid w:val="00A517DC"/>
    <w:rsid w:val="00A60042"/>
    <w:rsid w:val="00A65290"/>
    <w:rsid w:val="00A671D5"/>
    <w:rsid w:val="00A72FE9"/>
    <w:rsid w:val="00A909B9"/>
    <w:rsid w:val="00AA302B"/>
    <w:rsid w:val="00AA660D"/>
    <w:rsid w:val="00AB5D62"/>
    <w:rsid w:val="00AD1D3B"/>
    <w:rsid w:val="00B008F3"/>
    <w:rsid w:val="00B4091F"/>
    <w:rsid w:val="00B615C3"/>
    <w:rsid w:val="00B71D7C"/>
    <w:rsid w:val="00B923AD"/>
    <w:rsid w:val="00B939B0"/>
    <w:rsid w:val="00BA1CBD"/>
    <w:rsid w:val="00BE28D5"/>
    <w:rsid w:val="00C520C9"/>
    <w:rsid w:val="00C87596"/>
    <w:rsid w:val="00C879B9"/>
    <w:rsid w:val="00C916F7"/>
    <w:rsid w:val="00C94088"/>
    <w:rsid w:val="00CA0C6C"/>
    <w:rsid w:val="00CB5AC3"/>
    <w:rsid w:val="00CC50A8"/>
    <w:rsid w:val="00CF0371"/>
    <w:rsid w:val="00CF39FF"/>
    <w:rsid w:val="00D003E3"/>
    <w:rsid w:val="00D265A5"/>
    <w:rsid w:val="00D26911"/>
    <w:rsid w:val="00D27AF3"/>
    <w:rsid w:val="00D62157"/>
    <w:rsid w:val="00D8033E"/>
    <w:rsid w:val="00D851C2"/>
    <w:rsid w:val="00DB2844"/>
    <w:rsid w:val="00DD13E4"/>
    <w:rsid w:val="00DF002B"/>
    <w:rsid w:val="00E129AE"/>
    <w:rsid w:val="00E317F5"/>
    <w:rsid w:val="00E65E47"/>
    <w:rsid w:val="00EC7BDE"/>
    <w:rsid w:val="00ED1BE8"/>
    <w:rsid w:val="00EF10C3"/>
    <w:rsid w:val="00EF63F2"/>
    <w:rsid w:val="00F068DE"/>
    <w:rsid w:val="00F225F8"/>
    <w:rsid w:val="00F229D0"/>
    <w:rsid w:val="00F4634D"/>
    <w:rsid w:val="00F71D8D"/>
    <w:rsid w:val="00F7743D"/>
    <w:rsid w:val="00F91B75"/>
    <w:rsid w:val="00FB4FF0"/>
    <w:rsid w:val="00FC0D0C"/>
    <w:rsid w:val="00FC3D14"/>
    <w:rsid w:val="00FF13A6"/>
    <w:rsid w:val="00FF35CF"/>
    <w:rsid w:val="00FF5979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85487-E5E2-4C58-9B6B-EDE446B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D0"/>
    <w:pPr>
      <w:widowControl w:val="0"/>
      <w:jc w:val="both"/>
    </w:pPr>
    <w:rPr>
      <w:rFonts w:ascii="ＭＳ 明朝"/>
      <w:kern w:val="2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36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366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003E3"/>
    <w:pPr>
      <w:jc w:val="center"/>
    </w:pPr>
    <w:rPr>
      <w:szCs w:val="22"/>
    </w:rPr>
  </w:style>
  <w:style w:type="paragraph" w:styleId="a6">
    <w:name w:val="Closing"/>
    <w:basedOn w:val="a"/>
    <w:rsid w:val="00D003E3"/>
    <w:pPr>
      <w:jc w:val="right"/>
    </w:pPr>
    <w:rPr>
      <w:szCs w:val="22"/>
    </w:rPr>
  </w:style>
  <w:style w:type="paragraph" w:styleId="a7">
    <w:name w:val="Balloon Text"/>
    <w:basedOn w:val="a"/>
    <w:semiHidden/>
    <w:rsid w:val="004157F2"/>
    <w:rPr>
      <w:rFonts w:ascii="Arial" w:eastAsia="ＭＳ ゴシック" w:hAnsi="Arial"/>
      <w:sz w:val="18"/>
    </w:rPr>
  </w:style>
  <w:style w:type="table" w:styleId="a8">
    <w:name w:val="Table Grid"/>
    <w:basedOn w:val="a1"/>
    <w:rsid w:val="004A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TAIMS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東京都</dc:creator>
  <cp:lastModifiedBy>西面 恵</cp:lastModifiedBy>
  <cp:revision>10</cp:revision>
  <cp:lastPrinted>2019-03-26T07:27:00Z</cp:lastPrinted>
  <dcterms:created xsi:type="dcterms:W3CDTF">2013-05-01T13:12:00Z</dcterms:created>
  <dcterms:modified xsi:type="dcterms:W3CDTF">2019-03-26T07:28:00Z</dcterms:modified>
</cp:coreProperties>
</file>